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40CA" w:rsidRDefault="001640CA" w:rsidP="008772C8">
      <w:pPr>
        <w:spacing w:line="360" w:lineRule="auto"/>
        <w:jc w:val="center"/>
        <w:rPr>
          <w:rFonts w:ascii="Palatino" w:hAnsi="Palatino"/>
          <w:b/>
          <w:bCs/>
        </w:rPr>
      </w:pPr>
      <w:r w:rsidRPr="001640CA">
        <w:rPr>
          <w:rFonts w:ascii="Palatino" w:hAnsi="Palatino"/>
          <w:b/>
          <w:bCs/>
        </w:rPr>
        <w:t>Supplementary material</w:t>
      </w:r>
      <w:r w:rsidR="0072108A">
        <w:rPr>
          <w:rFonts w:ascii="Palatino" w:hAnsi="Palatino"/>
          <w:b/>
          <w:bCs/>
        </w:rPr>
        <w:t xml:space="preserve"> - Tables</w:t>
      </w:r>
    </w:p>
    <w:p w:rsidR="00FE4DBB" w:rsidRPr="008772C8" w:rsidRDefault="00FE4DBB" w:rsidP="008772C8">
      <w:pPr>
        <w:spacing w:line="360" w:lineRule="auto"/>
        <w:jc w:val="center"/>
        <w:rPr>
          <w:rFonts w:ascii="Palatino" w:hAnsi="Palatino"/>
          <w:b/>
          <w:bCs/>
        </w:rPr>
      </w:pPr>
    </w:p>
    <w:p w:rsidR="001640CA" w:rsidRDefault="001640CA" w:rsidP="008772C8">
      <w:pPr>
        <w:spacing w:line="276" w:lineRule="auto"/>
        <w:rPr>
          <w:rFonts w:ascii="Palatino" w:hAnsi="Palatino"/>
          <w:lang w:val="en-US"/>
        </w:rPr>
      </w:pPr>
      <w:r w:rsidRPr="001640CA">
        <w:rPr>
          <w:rFonts w:ascii="Palatino" w:hAnsi="Palatino"/>
          <w:b/>
          <w:bCs/>
        </w:rPr>
        <w:t>Table S1:</w:t>
      </w:r>
      <w:r>
        <w:rPr>
          <w:rFonts w:ascii="Palatino" w:hAnsi="Palatino"/>
        </w:rPr>
        <w:t xml:space="preserve"> </w:t>
      </w:r>
      <w:r w:rsidRPr="001640CA">
        <w:rPr>
          <w:rFonts w:ascii="Palatino" w:hAnsi="Palatino"/>
          <w:lang w:val="en-US"/>
        </w:rPr>
        <w:t xml:space="preserve">Reliability of the two observers in scoring </w:t>
      </w:r>
      <w:r w:rsidR="008772C8">
        <w:rPr>
          <w:rFonts w:ascii="Palatino" w:hAnsi="Palatino"/>
          <w:lang w:val="en-US"/>
        </w:rPr>
        <w:t>the different</w:t>
      </w:r>
      <w:r w:rsidRPr="001640CA">
        <w:rPr>
          <w:rFonts w:ascii="Palatino" w:hAnsi="Palatino"/>
          <w:lang w:val="en-US"/>
        </w:rPr>
        <w:t xml:space="preserve"> agonistic behavio</w:t>
      </w:r>
      <w:r w:rsidR="00B55D5A">
        <w:rPr>
          <w:rFonts w:ascii="Palatino" w:hAnsi="Palatino"/>
          <w:lang w:val="en-US"/>
        </w:rPr>
        <w:t>u</w:t>
      </w:r>
      <w:r w:rsidRPr="001640CA">
        <w:rPr>
          <w:rFonts w:ascii="Palatino" w:hAnsi="Palatino"/>
          <w:lang w:val="en-US"/>
        </w:rPr>
        <w:t>r</w:t>
      </w:r>
      <w:r w:rsidR="008772C8">
        <w:rPr>
          <w:rFonts w:ascii="Palatino" w:hAnsi="Palatino"/>
          <w:lang w:val="en-US"/>
        </w:rPr>
        <w:t>s</w:t>
      </w:r>
      <w:r w:rsidRPr="001640CA">
        <w:rPr>
          <w:rFonts w:ascii="Palatino" w:hAnsi="Palatino"/>
          <w:lang w:val="en-US"/>
        </w:rPr>
        <w:t xml:space="preserve"> displayed by dairy heifers when </w:t>
      </w:r>
      <w:r w:rsidR="008772C8">
        <w:rPr>
          <w:rFonts w:ascii="Palatino" w:hAnsi="Palatino"/>
          <w:lang w:val="en-US"/>
        </w:rPr>
        <w:t>regrouped</w:t>
      </w:r>
      <w:r w:rsidRPr="001640CA">
        <w:rPr>
          <w:rFonts w:ascii="Palatino" w:hAnsi="Palatino"/>
          <w:lang w:val="en-US"/>
        </w:rPr>
        <w:t>. Reliability was calculated based on the observations of the first 24 h immediately after regrouping for 4 heifers (recordings were divided in 4 periods of 6 h; n=16 observations for each behavio</w:t>
      </w:r>
      <w:r w:rsidR="00B55D5A">
        <w:rPr>
          <w:rFonts w:ascii="Palatino" w:hAnsi="Palatino"/>
          <w:lang w:val="en-US"/>
        </w:rPr>
        <w:t>u</w:t>
      </w:r>
      <w:r w:rsidRPr="001640CA">
        <w:rPr>
          <w:rFonts w:ascii="Palatino" w:hAnsi="Palatino"/>
          <w:lang w:val="en-US"/>
        </w:rPr>
        <w:t>r).</w:t>
      </w:r>
    </w:p>
    <w:p w:rsidR="00FE4DBB" w:rsidRPr="008772C8" w:rsidRDefault="00FE4DBB" w:rsidP="008772C8">
      <w:pPr>
        <w:spacing w:line="276" w:lineRule="auto"/>
        <w:rPr>
          <w:rFonts w:ascii="Palatino" w:hAnsi="Palatino"/>
          <w:lang w:val="en-US"/>
        </w:rPr>
      </w:pPr>
    </w:p>
    <w:tbl>
      <w:tblPr>
        <w:tblStyle w:val="Grilledutableau"/>
        <w:tblW w:w="63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869"/>
        <w:gridCol w:w="1201"/>
      </w:tblGrid>
      <w:tr w:rsidR="00EE46F9" w:rsidRPr="001640CA" w:rsidTr="008772C8">
        <w:trPr>
          <w:trHeight w:val="283"/>
          <w:jc w:val="center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640CA" w:rsidRPr="001640CA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</w:rPr>
            </w:pPr>
            <w:r w:rsidRPr="001640CA">
              <w:rPr>
                <w:rFonts w:ascii="Palatino Linotype" w:hAnsi="Palatino Linotype" w:cstheme="majorBidi"/>
                <w:b/>
                <w:bCs/>
                <w:sz w:val="18"/>
              </w:rPr>
              <w:t>Behaviour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1640CA" w:rsidRPr="001640CA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</w:rPr>
            </w:pPr>
            <w:r w:rsidRPr="001640CA">
              <w:rPr>
                <w:rFonts w:ascii="Palatino Linotype" w:hAnsi="Palatino Linotype" w:cstheme="majorBidi"/>
                <w:b/>
                <w:bCs/>
                <w:sz w:val="18"/>
              </w:rPr>
              <w:t>ICC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1640CA" w:rsidRPr="001640CA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</w:rPr>
            </w:pPr>
            <w:r w:rsidRPr="001640CA">
              <w:rPr>
                <w:rFonts w:ascii="Palatino Linotype" w:hAnsi="Palatino Linotype" w:cstheme="majorBidi"/>
                <w:b/>
                <w:bCs/>
                <w:sz w:val="18"/>
              </w:rPr>
              <w:t>CI</w:t>
            </w:r>
          </w:p>
        </w:tc>
      </w:tr>
      <w:tr w:rsidR="00EE46F9" w:rsidRPr="005B557E" w:rsidTr="008772C8">
        <w:trPr>
          <w:trHeight w:val="283"/>
          <w:jc w:val="center"/>
        </w:trPr>
        <w:tc>
          <w:tcPr>
            <w:tcW w:w="4253" w:type="dxa"/>
            <w:tcBorders>
              <w:top w:val="single" w:sz="4" w:space="0" w:color="auto"/>
            </w:tcBorders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received in the alleys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0.88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0.69 – 0.95</w:t>
            </w:r>
          </w:p>
        </w:tc>
      </w:tr>
      <w:tr w:rsidR="00EE46F9" w:rsidRPr="005B557E" w:rsidTr="008772C8">
        <w:trPr>
          <w:trHeight w:val="283"/>
          <w:jc w:val="center"/>
        </w:trPr>
        <w:tc>
          <w:tcPr>
            <w:tcW w:w="4253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received at the feedbunk</w:t>
            </w:r>
          </w:p>
        </w:tc>
        <w:tc>
          <w:tcPr>
            <w:tcW w:w="869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0.66</w:t>
            </w:r>
          </w:p>
        </w:tc>
        <w:tc>
          <w:tcPr>
            <w:tcW w:w="1201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0.27 – 0.86</w:t>
            </w:r>
          </w:p>
        </w:tc>
      </w:tr>
      <w:tr w:rsidR="00EE46F9" w:rsidRPr="005B557E" w:rsidTr="008772C8">
        <w:trPr>
          <w:trHeight w:val="283"/>
          <w:jc w:val="center"/>
        </w:trPr>
        <w:tc>
          <w:tcPr>
            <w:tcW w:w="4253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received in the stalls</w:t>
            </w:r>
          </w:p>
        </w:tc>
        <w:tc>
          <w:tcPr>
            <w:tcW w:w="869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0.69</w:t>
            </w:r>
          </w:p>
        </w:tc>
        <w:tc>
          <w:tcPr>
            <w:tcW w:w="1201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0.33 – 0.88</w:t>
            </w:r>
          </w:p>
        </w:tc>
      </w:tr>
      <w:tr w:rsidR="00EE46F9" w:rsidRPr="005B557E" w:rsidTr="008772C8">
        <w:trPr>
          <w:trHeight w:val="283"/>
          <w:jc w:val="center"/>
        </w:trPr>
        <w:tc>
          <w:tcPr>
            <w:tcW w:w="4253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initiated in the alleys</w:t>
            </w:r>
          </w:p>
        </w:tc>
        <w:tc>
          <w:tcPr>
            <w:tcW w:w="869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0.55</w:t>
            </w:r>
          </w:p>
        </w:tc>
        <w:tc>
          <w:tcPr>
            <w:tcW w:w="1201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0.11 – 0.81</w:t>
            </w:r>
          </w:p>
        </w:tc>
      </w:tr>
      <w:tr w:rsidR="00EE46F9" w:rsidRPr="005B557E" w:rsidTr="008772C8">
        <w:trPr>
          <w:trHeight w:val="283"/>
          <w:jc w:val="center"/>
        </w:trPr>
        <w:tc>
          <w:tcPr>
            <w:tcW w:w="4253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initiated at the feedbunk</w:t>
            </w:r>
          </w:p>
        </w:tc>
        <w:tc>
          <w:tcPr>
            <w:tcW w:w="869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0.79</w:t>
            </w:r>
          </w:p>
        </w:tc>
        <w:tc>
          <w:tcPr>
            <w:tcW w:w="1201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0.50 – 0.92</w:t>
            </w:r>
          </w:p>
        </w:tc>
      </w:tr>
      <w:tr w:rsidR="00EE46F9" w:rsidRPr="005B557E" w:rsidTr="008772C8">
        <w:trPr>
          <w:trHeight w:val="283"/>
          <w:jc w:val="center"/>
        </w:trPr>
        <w:tc>
          <w:tcPr>
            <w:tcW w:w="4253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initiated in the stalls</w:t>
            </w:r>
          </w:p>
        </w:tc>
        <w:tc>
          <w:tcPr>
            <w:tcW w:w="869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0.72</w:t>
            </w:r>
          </w:p>
        </w:tc>
        <w:tc>
          <w:tcPr>
            <w:tcW w:w="1201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0.38 – 0.89</w:t>
            </w:r>
          </w:p>
        </w:tc>
      </w:tr>
      <w:tr w:rsidR="00EE46F9" w:rsidRPr="005B557E" w:rsidTr="008772C8">
        <w:trPr>
          <w:trHeight w:val="283"/>
          <w:jc w:val="center"/>
        </w:trPr>
        <w:tc>
          <w:tcPr>
            <w:tcW w:w="4253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Avoidances</w:t>
            </w:r>
          </w:p>
        </w:tc>
        <w:tc>
          <w:tcPr>
            <w:tcW w:w="869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0.81</w:t>
            </w:r>
          </w:p>
        </w:tc>
        <w:tc>
          <w:tcPr>
            <w:tcW w:w="1201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0.54 – 0.93</w:t>
            </w:r>
          </w:p>
        </w:tc>
      </w:tr>
      <w:tr w:rsidR="00EE46F9" w:rsidRPr="005B557E" w:rsidTr="008772C8">
        <w:trPr>
          <w:trHeight w:val="283"/>
          <w:jc w:val="center"/>
        </w:trPr>
        <w:tc>
          <w:tcPr>
            <w:tcW w:w="4253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Threats</w:t>
            </w:r>
          </w:p>
        </w:tc>
        <w:tc>
          <w:tcPr>
            <w:tcW w:w="869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0.23</w:t>
            </w:r>
          </w:p>
        </w:tc>
        <w:tc>
          <w:tcPr>
            <w:tcW w:w="1201" w:type="dxa"/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-0.27 – 0.64</w:t>
            </w:r>
          </w:p>
        </w:tc>
      </w:tr>
      <w:tr w:rsidR="00EE46F9" w:rsidRPr="005B557E" w:rsidTr="008772C8">
        <w:trPr>
          <w:trHeight w:val="283"/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Fights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0.86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1640CA" w:rsidRPr="005B557E" w:rsidRDefault="001640CA" w:rsidP="008772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0.66 – 0.95</w:t>
            </w:r>
          </w:p>
        </w:tc>
      </w:tr>
    </w:tbl>
    <w:p w:rsidR="00EE46F9" w:rsidRDefault="00EE46F9" w:rsidP="0066186E">
      <w:pPr>
        <w:spacing w:line="276" w:lineRule="auto"/>
        <w:rPr>
          <w:rFonts w:ascii="Palatino" w:hAnsi="Palatino"/>
          <w:lang w:val="en-US"/>
        </w:rPr>
      </w:pPr>
    </w:p>
    <w:p w:rsidR="00FE4DBB" w:rsidRDefault="00FE4DBB" w:rsidP="0066186E">
      <w:pPr>
        <w:spacing w:line="276" w:lineRule="auto"/>
        <w:rPr>
          <w:rFonts w:ascii="Palatino" w:hAnsi="Palatino"/>
          <w:lang w:val="en-US"/>
        </w:rPr>
      </w:pPr>
    </w:p>
    <w:p w:rsidR="00FE4DBB" w:rsidRDefault="00FE4DBB" w:rsidP="0066186E">
      <w:pPr>
        <w:spacing w:line="276" w:lineRule="auto"/>
        <w:rPr>
          <w:rFonts w:ascii="Palatino" w:hAnsi="Palatino"/>
          <w:lang w:val="en-US"/>
        </w:rPr>
      </w:pPr>
    </w:p>
    <w:p w:rsidR="00FE4DBB" w:rsidRDefault="00FE4DBB" w:rsidP="0066186E">
      <w:pPr>
        <w:spacing w:line="276" w:lineRule="auto"/>
        <w:rPr>
          <w:rFonts w:ascii="Palatino" w:hAnsi="Palatino"/>
          <w:lang w:val="en-US"/>
        </w:rPr>
      </w:pPr>
      <w:r w:rsidRPr="00FE4DBB">
        <w:rPr>
          <w:rFonts w:ascii="Palatino" w:hAnsi="Palatino"/>
          <w:b/>
          <w:bCs/>
          <w:lang w:val="en-US"/>
        </w:rPr>
        <w:t>Table S2:</w:t>
      </w:r>
      <w:r>
        <w:rPr>
          <w:rFonts w:ascii="Palatino" w:hAnsi="Palatino"/>
          <w:lang w:val="en-US"/>
        </w:rPr>
        <w:t xml:space="preserve"> </w:t>
      </w:r>
      <w:r w:rsidR="009A66CF">
        <w:rPr>
          <w:rFonts w:ascii="Palatino" w:hAnsi="Palatino"/>
          <w:lang w:val="en-US"/>
        </w:rPr>
        <w:t>T</w:t>
      </w:r>
      <w:r>
        <w:rPr>
          <w:rFonts w:ascii="Palatino" w:hAnsi="Palatino"/>
          <w:lang w:val="en-US"/>
        </w:rPr>
        <w:t xml:space="preserve">emporal distribution </w:t>
      </w:r>
      <w:r w:rsidR="009A66CF">
        <w:rPr>
          <w:rFonts w:ascii="Palatino" w:hAnsi="Palatino"/>
          <w:lang w:val="en-US"/>
        </w:rPr>
        <w:t>of</w:t>
      </w:r>
      <w:r>
        <w:rPr>
          <w:rFonts w:ascii="Palatino" w:hAnsi="Palatino"/>
          <w:lang w:val="en-US"/>
        </w:rPr>
        <w:t xml:space="preserve"> each agonistic behaviour </w:t>
      </w:r>
      <w:r w:rsidR="009A66CF">
        <w:rPr>
          <w:rFonts w:ascii="Palatino" w:hAnsi="Palatino"/>
          <w:lang w:val="en-US"/>
        </w:rPr>
        <w:t>averaged over</w:t>
      </w:r>
      <w:r>
        <w:rPr>
          <w:rFonts w:ascii="Palatino" w:hAnsi="Palatino"/>
          <w:lang w:val="en-US"/>
        </w:rPr>
        <w:t xml:space="preserve"> the regrouped heifers (</w:t>
      </w:r>
      <w:r w:rsidRPr="00FE4DBB">
        <w:rPr>
          <w:rFonts w:ascii="Palatino" w:hAnsi="Palatino"/>
        </w:rPr>
        <w:sym w:font="Symbol" w:char="F0B1"/>
      </w:r>
      <w:r>
        <w:rPr>
          <w:rFonts w:ascii="Palatino" w:hAnsi="Palatino"/>
        </w:rPr>
        <w:t xml:space="preserve"> SD; n = 30). All behaviours follow the same pattern: from </w:t>
      </w:r>
      <w:r w:rsidR="009A66CF">
        <w:rPr>
          <w:rFonts w:ascii="Palatino" w:hAnsi="Palatino"/>
        </w:rPr>
        <w:t xml:space="preserve">most observed </w:t>
      </w:r>
      <w:r>
        <w:rPr>
          <w:rFonts w:ascii="Palatino" w:hAnsi="Palatino"/>
        </w:rPr>
        <w:t>in the first 6 hrs following regrouping, and progressively decreasing over the following 18 hrs.</w:t>
      </w:r>
    </w:p>
    <w:p w:rsidR="00FE4DBB" w:rsidRDefault="00FE4DBB" w:rsidP="0066186E">
      <w:pPr>
        <w:spacing w:line="276" w:lineRule="auto"/>
        <w:rPr>
          <w:rFonts w:ascii="Palatino" w:hAnsi="Palatino"/>
          <w:lang w:val="en-US"/>
        </w:rPr>
      </w:pPr>
    </w:p>
    <w:tbl>
      <w:tblPr>
        <w:tblStyle w:val="Grilledutableau1"/>
        <w:tblW w:w="69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869"/>
        <w:gridCol w:w="1824"/>
      </w:tblGrid>
      <w:tr w:rsidR="00FE4DBB" w:rsidRPr="001640CA" w:rsidTr="00644E84">
        <w:trPr>
          <w:trHeight w:val="283"/>
          <w:jc w:val="center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E4DBB" w:rsidRPr="001640CA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</w:rPr>
            </w:pPr>
            <w:r w:rsidRPr="001640CA">
              <w:rPr>
                <w:rFonts w:ascii="Palatino Linotype" w:hAnsi="Palatino Linotype" w:cstheme="majorBidi"/>
                <w:b/>
                <w:bCs/>
                <w:sz w:val="18"/>
              </w:rPr>
              <w:t>Behaviour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FE4DBB" w:rsidRPr="001640CA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</w:rPr>
            </w:pPr>
            <w:r>
              <w:rPr>
                <w:rFonts w:ascii="Palatino Linotype" w:hAnsi="Palatino Linotype" w:cstheme="majorBidi"/>
                <w:b/>
                <w:bCs/>
                <w:sz w:val="18"/>
              </w:rPr>
              <w:t>Period</w:t>
            </w: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</w:tcPr>
          <w:p w:rsidR="00FE4DBB" w:rsidRPr="001640CA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b/>
                <w:bCs/>
                <w:sz w:val="18"/>
              </w:rPr>
            </w:pPr>
            <w:r>
              <w:rPr>
                <w:rFonts w:ascii="Palatino Linotype" w:hAnsi="Palatino Linotype" w:cstheme="majorBidi"/>
                <w:b/>
                <w:bCs/>
                <w:sz w:val="18"/>
              </w:rPr>
              <w:t xml:space="preserve">Mean </w:t>
            </w:r>
            <w:r>
              <w:rPr>
                <w:rFonts w:ascii="Palatino Linotype" w:hAnsi="Palatino Linotype" w:cstheme="majorBidi"/>
                <w:b/>
                <w:bCs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b/>
                <w:bCs/>
                <w:sz w:val="18"/>
              </w:rPr>
              <w:t xml:space="preserve"> SD (%)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received in the alleys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 – 6h</w:t>
            </w: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46.78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12.37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6 – 12h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25.57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8.10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12 – 18h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23.36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10.68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18 – 24h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4.29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6.52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received at the feedbunk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 – 6h</w:t>
            </w: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40.03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24.47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6 – 12h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29.00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21.06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12 – 18h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24.87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23.78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18 – 24h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6.10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11.64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received in the stalls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 – 6h</w:t>
            </w: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52.45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28.59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6 – 12h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20.99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17.04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12 – 18h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24.13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25.78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18 – 24h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2.43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5.57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initiated in the alleys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 – 6h</w:t>
            </w: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48.</w:t>
            </w:r>
            <w:r w:rsidRPr="000D6C63">
              <w:rPr>
                <w:rFonts w:ascii="Palatino Linotype" w:hAnsi="Palatino Linotype" w:cstheme="majorBidi"/>
                <w:sz w:val="18"/>
              </w:rPr>
              <w:t xml:space="preserve">70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31.87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6 – 12h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26.53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27.56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12 – 18h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18.31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20.72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18 – 24h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6.46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19.07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Displacements initiated at the feedbunk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 – 6h</w:t>
            </w: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47.98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29.29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6 – 12h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26.79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24.54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12 – 18h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22.03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24.48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18 – 24h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3.20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7.02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lastRenderedPageBreak/>
              <w:t>Displacements initiated in the stalls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 – 6h</w:t>
            </w: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49.94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43.32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6 – 12h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19.97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29.65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12 – 18h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20.10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30.74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18 – 24h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10.00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28.87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Avoidances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 – 6h</w:t>
            </w: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44.94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16.21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6 – 12h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22.78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9.54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12 – 18h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29.07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17.92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18 – 24h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3.22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4.56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</w:tcBorders>
            <w:vAlign w:val="center"/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Fights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0 – 6h</w:t>
            </w: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FE4DBB" w:rsidRPr="005B557E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63.41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27.75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6 – 12h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21.65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23.41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12 – 18h</w:t>
            </w:r>
          </w:p>
        </w:tc>
        <w:tc>
          <w:tcPr>
            <w:tcW w:w="1824" w:type="dxa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9.78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11.50</w:t>
            </w:r>
          </w:p>
        </w:tc>
      </w:tr>
      <w:tr w:rsidR="00FE4DBB" w:rsidRPr="005B557E" w:rsidTr="00644E84">
        <w:trPr>
          <w:trHeight w:val="283"/>
          <w:jc w:val="center"/>
        </w:trPr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>18 – 24h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FE4DBB" w:rsidRDefault="00FE4DBB" w:rsidP="00644E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ajorBidi"/>
                <w:sz w:val="18"/>
              </w:rPr>
            </w:pPr>
            <w:r>
              <w:rPr>
                <w:rFonts w:ascii="Palatino Linotype" w:hAnsi="Palatino Linotype" w:cstheme="majorBidi"/>
                <w:sz w:val="18"/>
              </w:rPr>
              <w:t xml:space="preserve">5.16 </w:t>
            </w:r>
            <w:r w:rsidRPr="000D6C63">
              <w:rPr>
                <w:rFonts w:ascii="Palatino Linotype" w:hAnsi="Palatino Linotype" w:cstheme="majorBidi"/>
                <w:sz w:val="18"/>
              </w:rPr>
              <w:sym w:font="Symbol" w:char="F0B1"/>
            </w:r>
            <w:r>
              <w:rPr>
                <w:rFonts w:ascii="Palatino Linotype" w:hAnsi="Palatino Linotype" w:cstheme="majorBidi"/>
                <w:sz w:val="18"/>
              </w:rPr>
              <w:t xml:space="preserve"> 12.72</w:t>
            </w:r>
          </w:p>
        </w:tc>
      </w:tr>
    </w:tbl>
    <w:p w:rsidR="00FE4DBB" w:rsidRPr="00EE46F9" w:rsidRDefault="00FE4DBB" w:rsidP="0066186E">
      <w:pPr>
        <w:spacing w:line="276" w:lineRule="auto"/>
        <w:rPr>
          <w:rFonts w:ascii="Palatino" w:hAnsi="Palatino"/>
          <w:lang w:val="en-US"/>
        </w:rPr>
      </w:pPr>
    </w:p>
    <w:sectPr w:rsidR="00FE4DBB" w:rsidRPr="00EE4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0CA"/>
    <w:rsid w:val="001640CA"/>
    <w:rsid w:val="001C236F"/>
    <w:rsid w:val="004F3962"/>
    <w:rsid w:val="0052508A"/>
    <w:rsid w:val="0066186E"/>
    <w:rsid w:val="0072108A"/>
    <w:rsid w:val="008772C8"/>
    <w:rsid w:val="00952676"/>
    <w:rsid w:val="009A66CF"/>
    <w:rsid w:val="00AB716D"/>
    <w:rsid w:val="00B230BF"/>
    <w:rsid w:val="00B55D5A"/>
    <w:rsid w:val="00EE46F9"/>
    <w:rsid w:val="00FE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CE24CB"/>
  <w15:chartTrackingRefBased/>
  <w15:docId w15:val="{22336A86-7601-8F46-BF2A-B3C42380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40C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40CA"/>
    <w:rPr>
      <w:rFonts w:ascii="Times New Roman" w:hAnsi="Times New Roman" w:cs="Times New Roman"/>
      <w:sz w:val="18"/>
      <w:szCs w:val="18"/>
    </w:rPr>
  </w:style>
  <w:style w:type="table" w:styleId="Grilledutableau">
    <w:name w:val="Table Grid"/>
    <w:basedOn w:val="TableauNormal"/>
    <w:uiPriority w:val="59"/>
    <w:rsid w:val="001640CA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FE4DBB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Emeline</dc:creator>
  <cp:keywords/>
  <dc:description/>
  <cp:lastModifiedBy>Emeline</cp:lastModifiedBy>
  <cp:revision>11</cp:revision>
  <dcterms:created xsi:type="dcterms:W3CDTF">2020-05-23T17:45:00Z</dcterms:created>
  <dcterms:modified xsi:type="dcterms:W3CDTF">2020-06-26T00:17:00Z</dcterms:modified>
</cp:coreProperties>
</file>